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78003" w14:textId="7163B2CC" w:rsidR="007F46CD" w:rsidRPr="00AF325C" w:rsidRDefault="007F46CD" w:rsidP="00AF325C">
      <w:pPr>
        <w:spacing w:line="276" w:lineRule="auto"/>
        <w:ind w:left="1" w:hanging="3"/>
        <w:jc w:val="center"/>
        <w:rPr>
          <w:rFonts w:ascii="Arial" w:eastAsia="Arial" w:hAnsi="Arial" w:cs="Arial"/>
          <w:b/>
          <w:sz w:val="28"/>
          <w:szCs w:val="28"/>
        </w:rPr>
      </w:pPr>
      <w:r w:rsidRPr="00AF325C">
        <w:rPr>
          <w:rFonts w:ascii="Arial" w:eastAsia="Arial" w:hAnsi="Arial" w:cs="Arial"/>
          <w:b/>
          <w:sz w:val="28"/>
          <w:szCs w:val="28"/>
        </w:rPr>
        <w:t xml:space="preserve">TRUSTEE </w:t>
      </w:r>
      <w:r w:rsidR="00AF325C" w:rsidRPr="00AF325C">
        <w:rPr>
          <w:rFonts w:ascii="Arial" w:eastAsia="Arial" w:hAnsi="Arial" w:cs="Arial"/>
          <w:b/>
          <w:sz w:val="28"/>
          <w:szCs w:val="28"/>
        </w:rPr>
        <w:t>V</w:t>
      </w:r>
      <w:r w:rsidR="00733EA1">
        <w:rPr>
          <w:rFonts w:ascii="Arial" w:eastAsia="Arial" w:hAnsi="Arial" w:cs="Arial"/>
          <w:b/>
          <w:sz w:val="28"/>
          <w:szCs w:val="28"/>
        </w:rPr>
        <w:t>OLUNTEER</w:t>
      </w:r>
    </w:p>
    <w:p w14:paraId="33FB1C36" w14:textId="5386D9A5" w:rsidR="00AF325C" w:rsidRPr="00AF325C" w:rsidRDefault="00AF325C" w:rsidP="00AF325C">
      <w:pPr>
        <w:spacing w:line="276" w:lineRule="auto"/>
        <w:ind w:left="1" w:hanging="3"/>
        <w:jc w:val="center"/>
        <w:rPr>
          <w:rFonts w:ascii="Arial" w:eastAsia="Arial" w:hAnsi="Arial" w:cs="Arial"/>
          <w:b/>
          <w:sz w:val="28"/>
          <w:szCs w:val="28"/>
        </w:rPr>
      </w:pPr>
      <w:r w:rsidRPr="00AF325C">
        <w:rPr>
          <w:rFonts w:ascii="Arial" w:eastAsia="Arial" w:hAnsi="Arial" w:cs="Arial"/>
          <w:b/>
          <w:sz w:val="28"/>
          <w:szCs w:val="28"/>
        </w:rPr>
        <w:t>Hillingdon Shopmobility, Uxbridge</w:t>
      </w:r>
    </w:p>
    <w:p w14:paraId="0BD2AAC2" w14:textId="77777777" w:rsidR="007F46CD" w:rsidRDefault="007F46CD">
      <w:pPr>
        <w:spacing w:line="276" w:lineRule="auto"/>
        <w:ind w:left="0" w:hanging="2"/>
        <w:rPr>
          <w:rFonts w:ascii="Arial" w:eastAsia="Arial" w:hAnsi="Arial" w:cs="Arial"/>
          <w:b/>
          <w:sz w:val="22"/>
          <w:szCs w:val="22"/>
        </w:rPr>
      </w:pPr>
    </w:p>
    <w:p w14:paraId="30B373BB" w14:textId="2BED997D" w:rsidR="00E11795" w:rsidRPr="007F46CD" w:rsidRDefault="00000000">
      <w:pPr>
        <w:spacing w:line="276" w:lineRule="auto"/>
        <w:ind w:left="0" w:hanging="2"/>
        <w:rPr>
          <w:rFonts w:asciiTheme="majorHAnsi" w:eastAsia="Arial" w:hAnsiTheme="majorHAnsi" w:cstheme="majorHAnsi"/>
          <w:b/>
        </w:rPr>
      </w:pPr>
      <w:r w:rsidRPr="007F46CD">
        <w:rPr>
          <w:rFonts w:asciiTheme="majorHAnsi" w:eastAsia="Arial" w:hAnsiTheme="majorHAnsi" w:cstheme="majorHAnsi"/>
          <w:b/>
        </w:rPr>
        <w:t>WHAT IS HILLINGDON SHOPMOBILITY</w:t>
      </w:r>
    </w:p>
    <w:p w14:paraId="30B373BC" w14:textId="77777777" w:rsidR="00E11795" w:rsidRPr="00AE1BFA" w:rsidRDefault="00E11795">
      <w:pPr>
        <w:spacing w:line="276" w:lineRule="auto"/>
        <w:ind w:left="0" w:hanging="2"/>
        <w:rPr>
          <w:rFonts w:asciiTheme="majorHAnsi" w:eastAsia="Arial" w:hAnsiTheme="majorHAnsi" w:cstheme="majorHAnsi"/>
          <w:b/>
          <w:sz w:val="20"/>
          <w:szCs w:val="20"/>
        </w:rPr>
      </w:pPr>
    </w:p>
    <w:p w14:paraId="30B373BD" w14:textId="77777777" w:rsidR="00E11795" w:rsidRPr="007F46CD" w:rsidRDefault="00000000">
      <w:pPr>
        <w:spacing w:line="276" w:lineRule="auto"/>
        <w:ind w:left="0" w:hanging="2"/>
        <w:rPr>
          <w:rFonts w:asciiTheme="majorHAnsi" w:eastAsia="Arial" w:hAnsiTheme="majorHAnsi" w:cstheme="majorHAnsi"/>
        </w:rPr>
      </w:pPr>
      <w:r w:rsidRPr="007F46CD">
        <w:rPr>
          <w:rFonts w:asciiTheme="majorHAnsi" w:eastAsia="Arial" w:hAnsiTheme="majorHAnsi" w:cstheme="majorHAnsi"/>
        </w:rPr>
        <w:t>Hillingdon Shopmobility is a charity run solely by volunteers. We are based in the Chimes Shopping Centre, Uxbridge, and provide daily hire of scooters and wheelchairs for use in the Uxbridge shopping area. The service is available to anyone with permanent or temporary disability.</w:t>
      </w:r>
    </w:p>
    <w:p w14:paraId="30B373BE" w14:textId="77777777" w:rsidR="00E11795" w:rsidRPr="007F46CD" w:rsidRDefault="00E11795">
      <w:pPr>
        <w:spacing w:line="276" w:lineRule="auto"/>
        <w:ind w:left="0" w:hanging="2"/>
        <w:rPr>
          <w:rFonts w:asciiTheme="majorHAnsi" w:eastAsia="Arial" w:hAnsiTheme="majorHAnsi" w:cstheme="majorHAnsi"/>
        </w:rPr>
      </w:pPr>
    </w:p>
    <w:p w14:paraId="30B373BF" w14:textId="77777777" w:rsidR="00E11795" w:rsidRPr="007F46CD" w:rsidRDefault="00000000">
      <w:pPr>
        <w:spacing w:line="276" w:lineRule="auto"/>
        <w:ind w:left="0" w:hanging="2"/>
        <w:rPr>
          <w:rFonts w:asciiTheme="majorHAnsi" w:eastAsia="Arial" w:hAnsiTheme="majorHAnsi" w:cstheme="majorHAnsi"/>
          <w:b/>
        </w:rPr>
      </w:pPr>
      <w:r w:rsidRPr="007F46CD">
        <w:rPr>
          <w:rFonts w:asciiTheme="majorHAnsi" w:eastAsia="Arial" w:hAnsiTheme="majorHAnsi" w:cstheme="majorHAnsi"/>
          <w:b/>
        </w:rPr>
        <w:t>THE ROLE OF A TRUSTEE</w:t>
      </w:r>
    </w:p>
    <w:p w14:paraId="30B373C0" w14:textId="77777777" w:rsidR="00E11795" w:rsidRPr="00AE1BFA" w:rsidRDefault="00E11795">
      <w:pPr>
        <w:spacing w:line="276" w:lineRule="auto"/>
        <w:ind w:left="0" w:hanging="2"/>
        <w:rPr>
          <w:rFonts w:asciiTheme="majorHAnsi" w:eastAsia="Arial" w:hAnsiTheme="majorHAnsi" w:cstheme="majorHAnsi"/>
          <w:b/>
          <w:sz w:val="20"/>
          <w:szCs w:val="20"/>
        </w:rPr>
      </w:pPr>
    </w:p>
    <w:p w14:paraId="30B373C1" w14:textId="77777777" w:rsidR="00E11795" w:rsidRPr="007F46CD" w:rsidRDefault="00000000">
      <w:pPr>
        <w:spacing w:line="276" w:lineRule="auto"/>
        <w:ind w:left="0" w:hanging="2"/>
        <w:rPr>
          <w:rFonts w:asciiTheme="majorHAnsi" w:eastAsia="Arial" w:hAnsiTheme="majorHAnsi" w:cstheme="majorHAnsi"/>
        </w:rPr>
      </w:pPr>
      <w:r w:rsidRPr="007F46CD">
        <w:rPr>
          <w:rFonts w:asciiTheme="majorHAnsi" w:eastAsia="Arial" w:hAnsiTheme="majorHAnsi" w:cstheme="majorHAnsi"/>
        </w:rPr>
        <w:t xml:space="preserve">Being a Trustee of a charity can be a rewarding and fulfilling role. As a trustee of Hillingdon Shopmobility, you will ensure that the charity fulfils its duties through overseeing the activities of the charity and managing charity resources (including volunteers) to deliver on its vision, </w:t>
      </w:r>
      <w:proofErr w:type="gramStart"/>
      <w:r w:rsidRPr="007F46CD">
        <w:rPr>
          <w:rFonts w:asciiTheme="majorHAnsi" w:eastAsia="Arial" w:hAnsiTheme="majorHAnsi" w:cstheme="majorHAnsi"/>
        </w:rPr>
        <w:t>mission</w:t>
      </w:r>
      <w:proofErr w:type="gramEnd"/>
      <w:r w:rsidRPr="007F46CD">
        <w:rPr>
          <w:rFonts w:asciiTheme="majorHAnsi" w:eastAsia="Arial" w:hAnsiTheme="majorHAnsi" w:cstheme="majorHAnsi"/>
        </w:rPr>
        <w:t xml:space="preserve"> and values. The Statutory Duties of a Director are to: </w:t>
      </w:r>
    </w:p>
    <w:p w14:paraId="30B373C2" w14:textId="77777777" w:rsidR="00E11795" w:rsidRPr="007F46CD" w:rsidRDefault="00000000">
      <w:pPr>
        <w:spacing w:line="276" w:lineRule="auto"/>
        <w:ind w:left="0" w:hanging="2"/>
        <w:rPr>
          <w:rFonts w:asciiTheme="majorHAnsi" w:eastAsia="Arial" w:hAnsiTheme="majorHAnsi" w:cstheme="majorHAnsi"/>
        </w:rPr>
      </w:pPr>
      <w:r w:rsidRPr="007F46CD">
        <w:rPr>
          <w:rFonts w:asciiTheme="majorHAnsi" w:eastAsia="Arial" w:hAnsiTheme="majorHAnsi" w:cstheme="majorHAnsi"/>
        </w:rPr>
        <w:t>• Ensure the organisation complies with its governing document.</w:t>
      </w:r>
    </w:p>
    <w:p w14:paraId="30B373C3" w14:textId="77777777" w:rsidR="00E11795" w:rsidRPr="007F46CD" w:rsidRDefault="00000000">
      <w:pPr>
        <w:spacing w:line="276" w:lineRule="auto"/>
        <w:ind w:left="0" w:hanging="2"/>
        <w:rPr>
          <w:rFonts w:asciiTheme="majorHAnsi" w:eastAsia="Arial" w:hAnsiTheme="majorHAnsi" w:cstheme="majorHAnsi"/>
        </w:rPr>
      </w:pPr>
      <w:r w:rsidRPr="007F46CD">
        <w:rPr>
          <w:rFonts w:asciiTheme="majorHAnsi" w:eastAsia="Arial" w:hAnsiTheme="majorHAnsi" w:cstheme="majorHAnsi"/>
        </w:rPr>
        <w:t xml:space="preserve">• Ensure that the organisation pursues its objectives as defined in its governing document. </w:t>
      </w:r>
    </w:p>
    <w:p w14:paraId="30B373C4" w14:textId="77777777" w:rsidR="00E11795" w:rsidRPr="007F46CD" w:rsidRDefault="00000000">
      <w:pPr>
        <w:spacing w:line="276" w:lineRule="auto"/>
        <w:ind w:left="0" w:hanging="2"/>
        <w:rPr>
          <w:rFonts w:asciiTheme="majorHAnsi" w:eastAsia="Arial" w:hAnsiTheme="majorHAnsi" w:cstheme="majorHAnsi"/>
        </w:rPr>
      </w:pPr>
      <w:r w:rsidRPr="007F46CD">
        <w:rPr>
          <w:rFonts w:asciiTheme="majorHAnsi" w:eastAsia="Arial" w:hAnsiTheme="majorHAnsi" w:cstheme="majorHAnsi"/>
        </w:rPr>
        <w:t xml:space="preserve">• Ensure the organisation applies its resources exclusively in pursuance of its objectives – the organisation must not spend money on activities which are not included in its own objectives, no matter how 'charitable' and 'worthwhile' those activities are. </w:t>
      </w:r>
    </w:p>
    <w:p w14:paraId="30B373C5" w14:textId="77777777" w:rsidR="00E11795" w:rsidRPr="007F46CD" w:rsidRDefault="00000000">
      <w:pPr>
        <w:spacing w:line="276" w:lineRule="auto"/>
        <w:ind w:left="0" w:hanging="2"/>
        <w:rPr>
          <w:rFonts w:asciiTheme="majorHAnsi" w:eastAsia="Arial" w:hAnsiTheme="majorHAnsi" w:cstheme="majorHAnsi"/>
        </w:rPr>
      </w:pPr>
      <w:r w:rsidRPr="007F46CD">
        <w:rPr>
          <w:rFonts w:asciiTheme="majorHAnsi" w:eastAsia="Arial" w:hAnsiTheme="majorHAnsi" w:cstheme="majorHAnsi"/>
        </w:rPr>
        <w:t xml:space="preserve">• Contribute actively to the Board of Directors' role in giving firm strategic direction to the organisation, setting overall policy, defining </w:t>
      </w:r>
      <w:proofErr w:type="gramStart"/>
      <w:r w:rsidRPr="007F46CD">
        <w:rPr>
          <w:rFonts w:asciiTheme="majorHAnsi" w:eastAsia="Arial" w:hAnsiTheme="majorHAnsi" w:cstheme="majorHAnsi"/>
        </w:rPr>
        <w:t>goals</w:t>
      </w:r>
      <w:proofErr w:type="gramEnd"/>
      <w:r w:rsidRPr="007F46CD">
        <w:rPr>
          <w:rFonts w:asciiTheme="majorHAnsi" w:eastAsia="Arial" w:hAnsiTheme="majorHAnsi" w:cstheme="majorHAnsi"/>
        </w:rPr>
        <w:t xml:space="preserve"> and setting targets and evaluating performance against agreed targets. </w:t>
      </w:r>
    </w:p>
    <w:p w14:paraId="30B373C6" w14:textId="77777777" w:rsidR="00E11795" w:rsidRPr="007F46CD" w:rsidRDefault="00000000">
      <w:pPr>
        <w:spacing w:line="276" w:lineRule="auto"/>
        <w:ind w:left="0" w:hanging="2"/>
        <w:rPr>
          <w:rFonts w:asciiTheme="majorHAnsi" w:eastAsia="Arial" w:hAnsiTheme="majorHAnsi" w:cstheme="majorHAnsi"/>
        </w:rPr>
      </w:pPr>
      <w:r w:rsidRPr="007F46CD">
        <w:rPr>
          <w:rFonts w:asciiTheme="majorHAnsi" w:eastAsia="Arial" w:hAnsiTheme="majorHAnsi" w:cstheme="majorHAnsi"/>
        </w:rPr>
        <w:t xml:space="preserve">• Safeguard the good name and values of the organisation. </w:t>
      </w:r>
    </w:p>
    <w:p w14:paraId="30B373C7" w14:textId="77777777" w:rsidR="00E11795" w:rsidRPr="007F46CD" w:rsidRDefault="00000000">
      <w:pPr>
        <w:spacing w:line="276" w:lineRule="auto"/>
        <w:ind w:left="0" w:hanging="2"/>
        <w:rPr>
          <w:rFonts w:asciiTheme="majorHAnsi" w:eastAsia="Arial" w:hAnsiTheme="majorHAnsi" w:cstheme="majorHAnsi"/>
        </w:rPr>
      </w:pPr>
      <w:r w:rsidRPr="007F46CD">
        <w:rPr>
          <w:rFonts w:asciiTheme="majorHAnsi" w:eastAsia="Arial" w:hAnsiTheme="majorHAnsi" w:cstheme="majorHAnsi"/>
        </w:rPr>
        <w:t xml:space="preserve">• Ensure the effective and efficient administration of the organisation. </w:t>
      </w:r>
    </w:p>
    <w:p w14:paraId="30B373C8" w14:textId="77777777" w:rsidR="00E11795" w:rsidRPr="007F46CD" w:rsidRDefault="00000000">
      <w:pPr>
        <w:spacing w:line="276" w:lineRule="auto"/>
        <w:ind w:left="0" w:hanging="2"/>
        <w:rPr>
          <w:rFonts w:asciiTheme="majorHAnsi" w:eastAsia="Arial" w:hAnsiTheme="majorHAnsi" w:cstheme="majorHAnsi"/>
        </w:rPr>
      </w:pPr>
      <w:r w:rsidRPr="007F46CD">
        <w:rPr>
          <w:rFonts w:asciiTheme="majorHAnsi" w:eastAsia="Arial" w:hAnsiTheme="majorHAnsi" w:cstheme="majorHAnsi"/>
        </w:rPr>
        <w:t xml:space="preserve">• Ensure the financial stability of the organisation. </w:t>
      </w:r>
    </w:p>
    <w:p w14:paraId="30B373C9" w14:textId="77777777" w:rsidR="00E11795" w:rsidRPr="007F46CD" w:rsidRDefault="00000000">
      <w:pPr>
        <w:spacing w:line="276" w:lineRule="auto"/>
        <w:ind w:left="0" w:hanging="2"/>
        <w:rPr>
          <w:rFonts w:asciiTheme="majorHAnsi" w:eastAsia="Arial" w:hAnsiTheme="majorHAnsi" w:cstheme="majorHAnsi"/>
        </w:rPr>
      </w:pPr>
      <w:r w:rsidRPr="007F46CD">
        <w:rPr>
          <w:rFonts w:asciiTheme="majorHAnsi" w:eastAsia="Arial" w:hAnsiTheme="majorHAnsi" w:cstheme="majorHAnsi"/>
        </w:rPr>
        <w:t xml:space="preserve">• Protect and manage the property of the organisation and to ensure the proper investment of the organisation's funds. </w:t>
      </w:r>
    </w:p>
    <w:p w14:paraId="30B373CA" w14:textId="77777777" w:rsidR="00E11795" w:rsidRPr="007F46CD" w:rsidRDefault="00000000">
      <w:pPr>
        <w:spacing w:line="276" w:lineRule="auto"/>
        <w:ind w:left="0" w:hanging="2"/>
        <w:rPr>
          <w:rFonts w:asciiTheme="majorHAnsi" w:eastAsia="Arial" w:hAnsiTheme="majorHAnsi" w:cstheme="majorHAnsi"/>
        </w:rPr>
      </w:pPr>
      <w:r w:rsidRPr="007F46CD">
        <w:rPr>
          <w:rFonts w:asciiTheme="majorHAnsi" w:eastAsia="Arial" w:hAnsiTheme="majorHAnsi" w:cstheme="majorHAnsi"/>
        </w:rPr>
        <w:t xml:space="preserve">• Ensure that the organisation has a clear vision, mission and strategic direction and is focused on achieving these. </w:t>
      </w:r>
    </w:p>
    <w:p w14:paraId="30B373CB" w14:textId="77777777" w:rsidR="00E11795" w:rsidRPr="007F46CD" w:rsidRDefault="00000000">
      <w:pPr>
        <w:spacing w:line="276" w:lineRule="auto"/>
        <w:ind w:left="0" w:hanging="2"/>
        <w:rPr>
          <w:rFonts w:asciiTheme="majorHAnsi" w:eastAsia="Arial" w:hAnsiTheme="majorHAnsi" w:cstheme="majorHAnsi"/>
        </w:rPr>
      </w:pPr>
      <w:r w:rsidRPr="007F46CD">
        <w:rPr>
          <w:rFonts w:asciiTheme="majorHAnsi" w:eastAsia="Arial" w:hAnsiTheme="majorHAnsi" w:cstheme="majorHAnsi"/>
        </w:rPr>
        <w:t xml:space="preserve">• Be responsible for the performance of the organisation and for its “corporate” behaviour; ensuring that the organisation complies with all legal and regulatory requirements. </w:t>
      </w:r>
    </w:p>
    <w:p w14:paraId="30B373CC" w14:textId="77777777" w:rsidR="00E11795" w:rsidRPr="007F46CD" w:rsidRDefault="00000000">
      <w:pPr>
        <w:spacing w:line="276" w:lineRule="auto"/>
        <w:ind w:left="0" w:hanging="2"/>
        <w:rPr>
          <w:rFonts w:asciiTheme="majorHAnsi" w:eastAsia="Arial" w:hAnsiTheme="majorHAnsi" w:cstheme="majorHAnsi"/>
        </w:rPr>
      </w:pPr>
      <w:r w:rsidRPr="007F46CD">
        <w:rPr>
          <w:rFonts w:asciiTheme="majorHAnsi" w:eastAsia="Arial" w:hAnsiTheme="majorHAnsi" w:cstheme="majorHAnsi"/>
        </w:rPr>
        <w:t xml:space="preserve">• Act as guardians of the organisation’s assets, both tangible and intangible, taking all due care over their security, </w:t>
      </w:r>
      <w:proofErr w:type="gramStart"/>
      <w:r w:rsidRPr="007F46CD">
        <w:rPr>
          <w:rFonts w:asciiTheme="majorHAnsi" w:eastAsia="Arial" w:hAnsiTheme="majorHAnsi" w:cstheme="majorHAnsi"/>
        </w:rPr>
        <w:t>deployment</w:t>
      </w:r>
      <w:proofErr w:type="gramEnd"/>
      <w:r w:rsidRPr="007F46CD">
        <w:rPr>
          <w:rFonts w:asciiTheme="majorHAnsi" w:eastAsia="Arial" w:hAnsiTheme="majorHAnsi" w:cstheme="majorHAnsi"/>
        </w:rPr>
        <w:t xml:space="preserve"> and proper application. </w:t>
      </w:r>
    </w:p>
    <w:p w14:paraId="30B373CD" w14:textId="77777777" w:rsidR="00E11795" w:rsidRPr="007F46CD" w:rsidRDefault="00000000">
      <w:pPr>
        <w:spacing w:line="276" w:lineRule="auto"/>
        <w:ind w:left="0" w:hanging="2"/>
        <w:rPr>
          <w:rFonts w:asciiTheme="majorHAnsi" w:eastAsia="Arial" w:hAnsiTheme="majorHAnsi" w:cstheme="majorHAnsi"/>
        </w:rPr>
      </w:pPr>
      <w:r w:rsidRPr="007F46CD">
        <w:rPr>
          <w:rFonts w:asciiTheme="majorHAnsi" w:eastAsia="Arial" w:hAnsiTheme="majorHAnsi" w:cstheme="majorHAnsi"/>
        </w:rPr>
        <w:t xml:space="preserve">• Ensure that the organisation’s governance is of the highest possible standard. As well as the various statutory duties, a Trustee should make full use of any specific skills, </w:t>
      </w:r>
      <w:proofErr w:type="gramStart"/>
      <w:r w:rsidRPr="007F46CD">
        <w:rPr>
          <w:rFonts w:asciiTheme="majorHAnsi" w:eastAsia="Arial" w:hAnsiTheme="majorHAnsi" w:cstheme="majorHAnsi"/>
        </w:rPr>
        <w:t>knowledge</w:t>
      </w:r>
      <w:proofErr w:type="gramEnd"/>
      <w:r w:rsidRPr="007F46CD">
        <w:rPr>
          <w:rFonts w:asciiTheme="majorHAnsi" w:eastAsia="Arial" w:hAnsiTheme="majorHAnsi" w:cstheme="majorHAnsi"/>
        </w:rPr>
        <w:t xml:space="preserve"> or </w:t>
      </w:r>
      <w:r w:rsidRPr="007F46CD">
        <w:rPr>
          <w:rFonts w:asciiTheme="majorHAnsi" w:eastAsia="Arial" w:hAnsiTheme="majorHAnsi" w:cstheme="majorHAnsi"/>
        </w:rPr>
        <w:lastRenderedPageBreak/>
        <w:t xml:space="preserve">experience to help the board make good decisions. The above list of duties is indicative only and not exhaustive. The Trustee will be expected to perform all such additional duties as are reasonably commensurate with the role. </w:t>
      </w:r>
    </w:p>
    <w:p w14:paraId="30B373CE" w14:textId="77777777" w:rsidR="00E11795" w:rsidRPr="007F46CD" w:rsidRDefault="00E11795">
      <w:pPr>
        <w:spacing w:line="276" w:lineRule="auto"/>
        <w:ind w:left="0" w:hanging="2"/>
        <w:rPr>
          <w:rFonts w:asciiTheme="majorHAnsi" w:eastAsia="Arial" w:hAnsiTheme="majorHAnsi" w:cstheme="majorHAnsi"/>
        </w:rPr>
      </w:pPr>
    </w:p>
    <w:p w14:paraId="30B373CF" w14:textId="77777777" w:rsidR="00E11795" w:rsidRPr="007F46CD" w:rsidRDefault="00000000">
      <w:pPr>
        <w:spacing w:line="276" w:lineRule="auto"/>
        <w:ind w:left="0" w:hanging="2"/>
        <w:rPr>
          <w:rFonts w:asciiTheme="majorHAnsi" w:eastAsia="Arial" w:hAnsiTheme="majorHAnsi" w:cstheme="majorHAnsi"/>
        </w:rPr>
      </w:pPr>
      <w:r w:rsidRPr="007F46CD">
        <w:rPr>
          <w:rFonts w:asciiTheme="majorHAnsi" w:eastAsia="Arial" w:hAnsiTheme="majorHAnsi" w:cstheme="majorHAnsi"/>
        </w:rPr>
        <w:t>In addition to the legal requirements a trustee of Hillingdon Shopmobility would be expected to:</w:t>
      </w:r>
    </w:p>
    <w:p w14:paraId="30B373D1" w14:textId="77777777" w:rsidR="00E11795" w:rsidRPr="007F46CD" w:rsidRDefault="00000000">
      <w:pPr>
        <w:numPr>
          <w:ilvl w:val="0"/>
          <w:numId w:val="4"/>
        </w:numPr>
        <w:spacing w:line="276" w:lineRule="auto"/>
        <w:ind w:left="0" w:hanging="2"/>
        <w:rPr>
          <w:rFonts w:asciiTheme="majorHAnsi" w:eastAsia="Arial" w:hAnsiTheme="majorHAnsi" w:cstheme="majorHAnsi"/>
        </w:rPr>
      </w:pPr>
      <w:r w:rsidRPr="007F46CD">
        <w:rPr>
          <w:rFonts w:asciiTheme="majorHAnsi" w:eastAsia="Arial" w:hAnsiTheme="majorHAnsi" w:cstheme="majorHAnsi"/>
        </w:rPr>
        <w:t>Read the National Federation of Shopmobility Manual.</w:t>
      </w:r>
    </w:p>
    <w:p w14:paraId="30B373D2" w14:textId="77777777" w:rsidR="00E11795" w:rsidRPr="007F46CD" w:rsidRDefault="00000000">
      <w:pPr>
        <w:numPr>
          <w:ilvl w:val="0"/>
          <w:numId w:val="4"/>
        </w:numPr>
        <w:spacing w:line="276" w:lineRule="auto"/>
        <w:ind w:left="0" w:hanging="2"/>
        <w:rPr>
          <w:rFonts w:asciiTheme="majorHAnsi" w:eastAsia="Arial" w:hAnsiTheme="majorHAnsi" w:cstheme="majorHAnsi"/>
        </w:rPr>
      </w:pPr>
      <w:r w:rsidRPr="007F46CD">
        <w:rPr>
          <w:rFonts w:asciiTheme="majorHAnsi" w:eastAsia="Arial" w:hAnsiTheme="majorHAnsi" w:cstheme="majorHAnsi"/>
        </w:rPr>
        <w:t>Be fully conversant with the Governing Document.</w:t>
      </w:r>
    </w:p>
    <w:p w14:paraId="30B373D3" w14:textId="77777777" w:rsidR="00E11795" w:rsidRPr="007F46CD" w:rsidRDefault="00000000">
      <w:pPr>
        <w:numPr>
          <w:ilvl w:val="0"/>
          <w:numId w:val="4"/>
        </w:numPr>
        <w:spacing w:line="276" w:lineRule="auto"/>
        <w:ind w:left="0" w:hanging="2"/>
        <w:rPr>
          <w:rFonts w:asciiTheme="majorHAnsi" w:eastAsia="Arial" w:hAnsiTheme="majorHAnsi" w:cstheme="majorHAnsi"/>
        </w:rPr>
      </w:pPr>
      <w:r w:rsidRPr="007F46CD">
        <w:rPr>
          <w:rFonts w:asciiTheme="majorHAnsi" w:eastAsia="Arial" w:hAnsiTheme="majorHAnsi" w:cstheme="majorHAnsi"/>
        </w:rPr>
        <w:t>Read “Charity Governance Code” or/and “Essential Trustee”.</w:t>
      </w:r>
    </w:p>
    <w:p w14:paraId="30B373D4" w14:textId="77777777" w:rsidR="00E11795" w:rsidRPr="007F46CD" w:rsidRDefault="00000000">
      <w:pPr>
        <w:numPr>
          <w:ilvl w:val="0"/>
          <w:numId w:val="4"/>
        </w:numPr>
        <w:spacing w:line="276" w:lineRule="auto"/>
        <w:ind w:left="0" w:hanging="2"/>
        <w:rPr>
          <w:rFonts w:asciiTheme="majorHAnsi" w:eastAsia="Arial" w:hAnsiTheme="majorHAnsi" w:cstheme="majorHAnsi"/>
        </w:rPr>
      </w:pPr>
      <w:r w:rsidRPr="007F46CD">
        <w:rPr>
          <w:rFonts w:asciiTheme="majorHAnsi" w:eastAsia="Arial" w:hAnsiTheme="majorHAnsi" w:cstheme="majorHAnsi"/>
        </w:rPr>
        <w:t xml:space="preserve">Be passionate about our aims of improving the independence and quality of life of people of all ages through supporting and promoting the provision of services to increase mobility. Use the social model definition of disability: “An individual is disabled because society does not meet their needs. Therefore, a person with a particular condition becomes disabled when they are prevented from taking an equal part in life </w:t>
      </w:r>
      <w:proofErr w:type="gramStart"/>
      <w:r w:rsidRPr="007F46CD">
        <w:rPr>
          <w:rFonts w:asciiTheme="majorHAnsi" w:eastAsia="Arial" w:hAnsiTheme="majorHAnsi" w:cstheme="majorHAnsi"/>
        </w:rPr>
        <w:t>e.g.</w:t>
      </w:r>
      <w:proofErr w:type="gramEnd"/>
      <w:r w:rsidRPr="007F46CD">
        <w:rPr>
          <w:rFonts w:asciiTheme="majorHAnsi" w:eastAsia="Arial" w:hAnsiTheme="majorHAnsi" w:cstheme="majorHAnsi"/>
        </w:rPr>
        <w:t xml:space="preserve"> by inaccessible facilities or by attitudes of other people and organisations.”</w:t>
      </w:r>
    </w:p>
    <w:p w14:paraId="30B373D5" w14:textId="77777777" w:rsidR="00E11795" w:rsidRPr="007F46CD" w:rsidRDefault="00000000">
      <w:pPr>
        <w:numPr>
          <w:ilvl w:val="0"/>
          <w:numId w:val="4"/>
        </w:numPr>
        <w:spacing w:line="276" w:lineRule="auto"/>
        <w:ind w:left="0" w:hanging="2"/>
        <w:rPr>
          <w:rFonts w:asciiTheme="majorHAnsi" w:eastAsia="Arial" w:hAnsiTheme="majorHAnsi" w:cstheme="majorHAnsi"/>
        </w:rPr>
      </w:pPr>
      <w:r w:rsidRPr="007F46CD">
        <w:rPr>
          <w:rFonts w:asciiTheme="majorHAnsi" w:eastAsia="Arial" w:hAnsiTheme="majorHAnsi" w:cstheme="majorHAnsi"/>
        </w:rPr>
        <w:t>Ideally, be prepared to give up a few hours of free time each month to Hillingdon Shopmobility. This does not necessarily mean working in the “shop” hiring out equipment but can be providing a certain skill such as promotions, legal or managerial. Ideally, even if providing a specialist skill this would be in the shop. This requirement does not apply to disabled trustees as their insight is of huge value.</w:t>
      </w:r>
    </w:p>
    <w:p w14:paraId="30B373D6" w14:textId="77777777" w:rsidR="00E11795" w:rsidRPr="007F46CD" w:rsidRDefault="00000000">
      <w:pPr>
        <w:numPr>
          <w:ilvl w:val="0"/>
          <w:numId w:val="4"/>
        </w:numPr>
        <w:spacing w:line="276" w:lineRule="auto"/>
        <w:ind w:left="0" w:hanging="2"/>
        <w:rPr>
          <w:rFonts w:asciiTheme="majorHAnsi" w:eastAsia="Arial" w:hAnsiTheme="majorHAnsi" w:cstheme="majorHAnsi"/>
        </w:rPr>
      </w:pPr>
      <w:r w:rsidRPr="007F46CD">
        <w:rPr>
          <w:rFonts w:asciiTheme="majorHAnsi" w:eastAsia="Arial" w:hAnsiTheme="majorHAnsi" w:cstheme="majorHAnsi"/>
        </w:rPr>
        <w:t>Be prepared to attend meetings and prepare fully for them.</w:t>
      </w:r>
    </w:p>
    <w:p w14:paraId="30B373D7" w14:textId="77777777" w:rsidR="00E11795" w:rsidRPr="007F46CD" w:rsidRDefault="00E11795">
      <w:pPr>
        <w:spacing w:line="276" w:lineRule="auto"/>
        <w:ind w:left="0" w:hanging="2"/>
        <w:rPr>
          <w:rFonts w:asciiTheme="majorHAnsi" w:eastAsia="Arial" w:hAnsiTheme="majorHAnsi" w:cstheme="majorHAnsi"/>
        </w:rPr>
      </w:pPr>
    </w:p>
    <w:p w14:paraId="30B373D8" w14:textId="77777777" w:rsidR="00E11795" w:rsidRPr="007F46CD" w:rsidRDefault="00000000">
      <w:pPr>
        <w:spacing w:line="276" w:lineRule="auto"/>
        <w:ind w:left="0" w:hanging="2"/>
        <w:rPr>
          <w:rFonts w:asciiTheme="majorHAnsi" w:eastAsia="Arial" w:hAnsiTheme="majorHAnsi" w:cstheme="majorHAnsi"/>
          <w:b/>
        </w:rPr>
      </w:pPr>
      <w:r w:rsidRPr="007F46CD">
        <w:rPr>
          <w:rFonts w:asciiTheme="majorHAnsi" w:eastAsia="Arial" w:hAnsiTheme="majorHAnsi" w:cstheme="majorHAnsi"/>
          <w:b/>
        </w:rPr>
        <w:t>DESIRED ATTRIBUTES</w:t>
      </w:r>
    </w:p>
    <w:p w14:paraId="30B373D9" w14:textId="77777777" w:rsidR="00E11795" w:rsidRPr="00AE1BFA" w:rsidRDefault="00E11795">
      <w:pPr>
        <w:spacing w:line="276" w:lineRule="auto"/>
        <w:ind w:left="0" w:hanging="2"/>
        <w:rPr>
          <w:rFonts w:asciiTheme="majorHAnsi" w:eastAsia="Arial" w:hAnsiTheme="majorHAnsi" w:cstheme="majorHAnsi"/>
          <w:sz w:val="20"/>
          <w:szCs w:val="20"/>
        </w:rPr>
      </w:pPr>
    </w:p>
    <w:p w14:paraId="30B373DA" w14:textId="77777777" w:rsidR="00E11795" w:rsidRPr="007F46CD" w:rsidRDefault="00000000">
      <w:pPr>
        <w:numPr>
          <w:ilvl w:val="0"/>
          <w:numId w:val="3"/>
        </w:numPr>
        <w:spacing w:line="276" w:lineRule="auto"/>
        <w:ind w:left="0" w:hanging="2"/>
        <w:rPr>
          <w:rFonts w:asciiTheme="majorHAnsi" w:eastAsia="Arial" w:hAnsiTheme="majorHAnsi" w:cstheme="majorHAnsi"/>
        </w:rPr>
      </w:pPr>
      <w:r w:rsidRPr="007F46CD">
        <w:rPr>
          <w:rFonts w:asciiTheme="majorHAnsi" w:eastAsia="Arial" w:hAnsiTheme="majorHAnsi" w:cstheme="majorHAnsi"/>
        </w:rPr>
        <w:t>A passion to deliver equal opportunity.</w:t>
      </w:r>
    </w:p>
    <w:p w14:paraId="30B373DB" w14:textId="77777777" w:rsidR="00E11795" w:rsidRPr="007F46CD" w:rsidRDefault="00000000">
      <w:pPr>
        <w:numPr>
          <w:ilvl w:val="0"/>
          <w:numId w:val="3"/>
        </w:numPr>
        <w:spacing w:line="276" w:lineRule="auto"/>
        <w:ind w:left="0" w:hanging="2"/>
        <w:rPr>
          <w:rFonts w:asciiTheme="majorHAnsi" w:eastAsia="Arial" w:hAnsiTheme="majorHAnsi" w:cstheme="majorHAnsi"/>
        </w:rPr>
      </w:pPr>
      <w:r w:rsidRPr="007F46CD">
        <w:rPr>
          <w:rFonts w:asciiTheme="majorHAnsi" w:eastAsia="Arial" w:hAnsiTheme="majorHAnsi" w:cstheme="majorHAnsi"/>
        </w:rPr>
        <w:t xml:space="preserve">Spare time to attend meetings and to volunteer a few hours a month. </w:t>
      </w:r>
    </w:p>
    <w:p w14:paraId="30B373DC" w14:textId="77777777" w:rsidR="00E11795" w:rsidRPr="007F46CD" w:rsidRDefault="00000000">
      <w:pPr>
        <w:numPr>
          <w:ilvl w:val="0"/>
          <w:numId w:val="3"/>
        </w:numPr>
        <w:spacing w:line="276" w:lineRule="auto"/>
        <w:ind w:left="0" w:hanging="2"/>
        <w:rPr>
          <w:rFonts w:asciiTheme="majorHAnsi" w:eastAsia="Arial" w:hAnsiTheme="majorHAnsi" w:cstheme="majorHAnsi"/>
        </w:rPr>
      </w:pPr>
      <w:r w:rsidRPr="007F46CD">
        <w:rPr>
          <w:rFonts w:asciiTheme="majorHAnsi" w:eastAsia="Arial" w:hAnsiTheme="majorHAnsi" w:cstheme="majorHAnsi"/>
        </w:rPr>
        <w:t xml:space="preserve">A skill that is useful to Hillingdon Shopmobility such as legal, accountancy, marketing. However, a skill is of secondary importance to a passion for delivering equal opportunity and spare time given. </w:t>
      </w:r>
    </w:p>
    <w:p w14:paraId="30B373DD" w14:textId="77777777" w:rsidR="00E11795" w:rsidRPr="007F46CD" w:rsidRDefault="00E11795">
      <w:pPr>
        <w:spacing w:line="276" w:lineRule="auto"/>
        <w:ind w:left="0" w:hanging="2"/>
        <w:rPr>
          <w:rFonts w:asciiTheme="majorHAnsi" w:eastAsia="Arial" w:hAnsiTheme="majorHAnsi" w:cstheme="majorHAnsi"/>
        </w:rPr>
      </w:pPr>
    </w:p>
    <w:p w14:paraId="08F764AF" w14:textId="7602E45B" w:rsidR="00D82A49" w:rsidRPr="007F46CD" w:rsidRDefault="00D82A49" w:rsidP="00D82A49">
      <w:pPr>
        <w:spacing w:line="276" w:lineRule="auto"/>
        <w:ind w:left="0" w:hanging="2"/>
        <w:rPr>
          <w:rFonts w:asciiTheme="majorHAnsi" w:eastAsia="Arial" w:hAnsiTheme="majorHAnsi" w:cstheme="majorHAnsi"/>
          <w:b/>
        </w:rPr>
      </w:pPr>
      <w:r>
        <w:rPr>
          <w:rFonts w:asciiTheme="majorHAnsi" w:eastAsia="Arial" w:hAnsiTheme="majorHAnsi" w:cstheme="majorHAnsi"/>
          <w:b/>
        </w:rPr>
        <w:t>TO APPLY</w:t>
      </w:r>
    </w:p>
    <w:p w14:paraId="30B373EF" w14:textId="77777777" w:rsidR="00E11795" w:rsidRPr="00AE1BFA" w:rsidRDefault="00E11795">
      <w:pPr>
        <w:ind w:left="0" w:hanging="2"/>
        <w:rPr>
          <w:rFonts w:asciiTheme="majorHAnsi" w:hAnsiTheme="majorHAnsi" w:cstheme="majorHAnsi"/>
          <w:sz w:val="20"/>
          <w:szCs w:val="20"/>
        </w:rPr>
      </w:pPr>
    </w:p>
    <w:p w14:paraId="6515046D" w14:textId="4F859BE3" w:rsidR="00EC5595" w:rsidRPr="007F46CD" w:rsidRDefault="00000000" w:rsidP="00EC5595">
      <w:pPr>
        <w:spacing w:line="240" w:lineRule="auto"/>
        <w:ind w:left="0" w:right="301" w:hanging="2"/>
        <w:rPr>
          <w:rFonts w:asciiTheme="majorHAnsi" w:hAnsiTheme="majorHAnsi" w:cstheme="majorHAnsi"/>
        </w:rPr>
      </w:pPr>
      <w:r w:rsidRPr="007F46CD">
        <w:rPr>
          <w:rFonts w:asciiTheme="majorHAnsi" w:hAnsiTheme="majorHAnsi" w:cstheme="majorHAnsi"/>
        </w:rPr>
        <w:tab/>
      </w:r>
      <w:r w:rsidR="00765E81" w:rsidRPr="00B73E68">
        <w:rPr>
          <w:rFonts w:asciiTheme="majorHAnsi" w:hAnsiTheme="majorHAnsi" w:cstheme="majorHAnsi"/>
          <w:b/>
          <w:bCs/>
        </w:rPr>
        <w:t>A</w:t>
      </w:r>
      <w:r w:rsidR="00AF627C">
        <w:rPr>
          <w:rFonts w:asciiTheme="majorHAnsi" w:hAnsiTheme="majorHAnsi" w:cstheme="majorHAnsi"/>
          <w:b/>
          <w:bCs/>
        </w:rPr>
        <w:t>n</w:t>
      </w:r>
      <w:r w:rsidR="00EC5595" w:rsidRPr="00B73E68">
        <w:rPr>
          <w:rFonts w:asciiTheme="majorHAnsi" w:hAnsiTheme="majorHAnsi" w:cstheme="majorHAnsi"/>
          <w:b/>
          <w:bCs/>
        </w:rPr>
        <w:t xml:space="preserve"> H4ALL application form must be completed</w:t>
      </w:r>
      <w:r w:rsidR="00EC5595" w:rsidRPr="007F46CD">
        <w:rPr>
          <w:rFonts w:asciiTheme="majorHAnsi" w:hAnsiTheme="majorHAnsi" w:cstheme="majorHAnsi"/>
        </w:rPr>
        <w:t>.  Please note H4ALL require two references.</w:t>
      </w:r>
    </w:p>
    <w:p w14:paraId="2A870A6F" w14:textId="77777777" w:rsidR="00EC5595" w:rsidRPr="007F46CD" w:rsidRDefault="00EC5595" w:rsidP="00EC5595">
      <w:pPr>
        <w:spacing w:line="240" w:lineRule="auto"/>
        <w:ind w:left="0" w:right="301" w:hanging="2"/>
        <w:rPr>
          <w:rFonts w:asciiTheme="majorHAnsi" w:hAnsiTheme="majorHAnsi" w:cstheme="majorHAnsi"/>
        </w:rPr>
      </w:pPr>
      <w:r w:rsidRPr="007F46CD">
        <w:rPr>
          <w:rFonts w:asciiTheme="majorHAnsi" w:hAnsiTheme="majorHAnsi" w:cstheme="majorHAnsi"/>
        </w:rPr>
        <w:t>To obtain an application form:</w:t>
      </w:r>
    </w:p>
    <w:p w14:paraId="19A810FB" w14:textId="77777777" w:rsidR="00EC5595" w:rsidRPr="00AE1BFA" w:rsidRDefault="00EC5595" w:rsidP="00EC5595">
      <w:pPr>
        <w:pStyle w:val="ListParagraph"/>
        <w:numPr>
          <w:ilvl w:val="0"/>
          <w:numId w:val="6"/>
        </w:numPr>
        <w:spacing w:after="0" w:line="240" w:lineRule="auto"/>
        <w:ind w:left="1" w:right="301" w:hanging="3"/>
        <w:contextualSpacing w:val="0"/>
        <w:rPr>
          <w:rFonts w:asciiTheme="majorHAnsi" w:hAnsiTheme="majorHAnsi" w:cstheme="majorHAnsi"/>
          <w:color w:val="595959" w:themeColor="text1" w:themeTint="A6"/>
          <w:sz w:val="24"/>
          <w:szCs w:val="24"/>
        </w:rPr>
      </w:pPr>
      <w:r w:rsidRPr="00AE1BFA">
        <w:rPr>
          <w:rFonts w:asciiTheme="majorHAnsi" w:hAnsiTheme="majorHAnsi" w:cstheme="majorHAnsi"/>
          <w:color w:val="595959" w:themeColor="text1" w:themeTint="A6"/>
          <w:sz w:val="24"/>
          <w:szCs w:val="24"/>
        </w:rPr>
        <w:t xml:space="preserve">Visit </w:t>
      </w:r>
      <w:hyperlink r:id="rId10" w:history="1">
        <w:r w:rsidRPr="00AE1BFA">
          <w:rPr>
            <w:rStyle w:val="Hyperlink"/>
            <w:rFonts w:asciiTheme="majorHAnsi" w:hAnsiTheme="majorHAnsi" w:cstheme="majorHAnsi"/>
            <w:color w:val="595959" w:themeColor="text1" w:themeTint="A6"/>
            <w:sz w:val="24"/>
            <w:szCs w:val="24"/>
          </w:rPr>
          <w:t>www.h4all.org.uk</w:t>
        </w:r>
      </w:hyperlink>
      <w:r w:rsidRPr="00AE1BFA">
        <w:rPr>
          <w:rFonts w:asciiTheme="majorHAnsi" w:hAnsiTheme="majorHAnsi" w:cstheme="majorHAnsi"/>
          <w:color w:val="595959" w:themeColor="text1" w:themeTint="A6"/>
          <w:sz w:val="24"/>
          <w:szCs w:val="24"/>
        </w:rPr>
        <w:t xml:space="preserve"> and download or print an application </w:t>
      </w:r>
      <w:proofErr w:type="gramStart"/>
      <w:r w:rsidRPr="00AE1BFA">
        <w:rPr>
          <w:rFonts w:asciiTheme="majorHAnsi" w:hAnsiTheme="majorHAnsi" w:cstheme="majorHAnsi"/>
          <w:color w:val="595959" w:themeColor="text1" w:themeTint="A6"/>
          <w:sz w:val="24"/>
          <w:szCs w:val="24"/>
        </w:rPr>
        <w:t>form</w:t>
      </w:r>
      <w:proofErr w:type="gramEnd"/>
    </w:p>
    <w:p w14:paraId="59B1EF13" w14:textId="77777777" w:rsidR="00765E81" w:rsidRPr="00AE1BFA" w:rsidRDefault="00EC5595" w:rsidP="00EC5595">
      <w:pPr>
        <w:pStyle w:val="ListParagraph"/>
        <w:numPr>
          <w:ilvl w:val="0"/>
          <w:numId w:val="5"/>
        </w:numPr>
        <w:spacing w:after="0" w:line="240" w:lineRule="auto"/>
        <w:ind w:left="1" w:right="301" w:hanging="3"/>
        <w:contextualSpacing w:val="0"/>
        <w:rPr>
          <w:rFonts w:asciiTheme="majorHAnsi" w:hAnsiTheme="majorHAnsi" w:cstheme="majorHAnsi"/>
          <w:color w:val="595959" w:themeColor="text1" w:themeTint="A6"/>
          <w:sz w:val="24"/>
          <w:szCs w:val="24"/>
        </w:rPr>
      </w:pPr>
      <w:r w:rsidRPr="00AE1BFA">
        <w:rPr>
          <w:rFonts w:asciiTheme="majorHAnsi" w:hAnsiTheme="majorHAnsi" w:cstheme="majorHAnsi"/>
          <w:color w:val="595959" w:themeColor="text1" w:themeTint="A6"/>
          <w:sz w:val="24"/>
          <w:szCs w:val="24"/>
        </w:rPr>
        <w:t xml:space="preserve">Email </w:t>
      </w:r>
      <w:hyperlink r:id="rId11" w:history="1">
        <w:r w:rsidRPr="00AE1BFA">
          <w:rPr>
            <w:rStyle w:val="Hyperlink"/>
            <w:rFonts w:asciiTheme="majorHAnsi" w:hAnsiTheme="majorHAnsi" w:cstheme="majorHAnsi"/>
            <w:color w:val="595959" w:themeColor="text1" w:themeTint="A6"/>
            <w:sz w:val="24"/>
            <w:szCs w:val="24"/>
          </w:rPr>
          <w:t>volunteerhub@h4all.org.uk</w:t>
        </w:r>
      </w:hyperlink>
      <w:r w:rsidRPr="00AE1BFA">
        <w:rPr>
          <w:rFonts w:asciiTheme="majorHAnsi" w:hAnsiTheme="majorHAnsi" w:cstheme="majorHAnsi"/>
          <w:color w:val="595959" w:themeColor="text1" w:themeTint="A6"/>
          <w:sz w:val="24"/>
          <w:szCs w:val="24"/>
        </w:rPr>
        <w:t xml:space="preserve"> to request an application form to be sent to </w:t>
      </w:r>
      <w:proofErr w:type="gramStart"/>
      <w:r w:rsidRPr="00AE1BFA">
        <w:rPr>
          <w:rFonts w:asciiTheme="majorHAnsi" w:hAnsiTheme="majorHAnsi" w:cstheme="majorHAnsi"/>
          <w:color w:val="595959" w:themeColor="text1" w:themeTint="A6"/>
          <w:sz w:val="24"/>
          <w:szCs w:val="24"/>
        </w:rPr>
        <w:t>you</w:t>
      </w:r>
      <w:proofErr w:type="gramEnd"/>
    </w:p>
    <w:p w14:paraId="5FA019B0" w14:textId="1A2D9BB3" w:rsidR="00EC5595" w:rsidRPr="00AE1BFA" w:rsidRDefault="00EC5595" w:rsidP="00765E81">
      <w:pPr>
        <w:pStyle w:val="ListParagraph"/>
        <w:spacing w:after="0" w:line="240" w:lineRule="auto"/>
        <w:ind w:left="1" w:right="301" w:firstLine="719"/>
        <w:contextualSpacing w:val="0"/>
        <w:rPr>
          <w:rFonts w:asciiTheme="majorHAnsi" w:hAnsiTheme="majorHAnsi" w:cstheme="majorHAnsi"/>
          <w:color w:val="595959" w:themeColor="text1" w:themeTint="A6"/>
          <w:sz w:val="24"/>
          <w:szCs w:val="24"/>
        </w:rPr>
      </w:pPr>
      <w:r w:rsidRPr="00AE1BFA">
        <w:rPr>
          <w:rFonts w:asciiTheme="majorHAnsi" w:hAnsiTheme="majorHAnsi" w:cstheme="majorHAnsi"/>
          <w:color w:val="595959" w:themeColor="text1" w:themeTint="A6"/>
          <w:sz w:val="24"/>
          <w:szCs w:val="24"/>
        </w:rPr>
        <w:t>by email or post</w:t>
      </w:r>
    </w:p>
    <w:p w14:paraId="1C067119" w14:textId="77777777" w:rsidR="00EC5595" w:rsidRPr="00AE1BFA" w:rsidRDefault="00EC5595" w:rsidP="00E45BA0">
      <w:pPr>
        <w:spacing w:line="240" w:lineRule="auto"/>
        <w:ind w:leftChars="0" w:left="0" w:right="301" w:firstLineChars="0" w:firstLine="720"/>
        <w:rPr>
          <w:rFonts w:asciiTheme="majorHAnsi" w:hAnsiTheme="majorHAnsi" w:cstheme="majorHAnsi"/>
          <w:color w:val="595959" w:themeColor="text1" w:themeTint="A6"/>
        </w:rPr>
      </w:pPr>
      <w:r w:rsidRPr="00B73E68">
        <w:rPr>
          <w:rFonts w:asciiTheme="majorHAnsi" w:hAnsiTheme="majorHAnsi" w:cstheme="majorHAnsi"/>
          <w:b/>
          <w:bCs/>
          <w:color w:val="595959" w:themeColor="text1" w:themeTint="A6"/>
        </w:rPr>
        <w:t>Send your fully completed application form by</w:t>
      </w:r>
      <w:r w:rsidRPr="00AE1BFA">
        <w:rPr>
          <w:rFonts w:asciiTheme="majorHAnsi" w:hAnsiTheme="majorHAnsi" w:cstheme="majorHAnsi"/>
          <w:color w:val="595959" w:themeColor="text1" w:themeTint="A6"/>
        </w:rPr>
        <w:t>:</w:t>
      </w:r>
    </w:p>
    <w:p w14:paraId="3E2D7EBC" w14:textId="77777777" w:rsidR="00EC5595" w:rsidRPr="00AE1BFA" w:rsidRDefault="00EC5595" w:rsidP="00EC5595">
      <w:pPr>
        <w:pStyle w:val="ListParagraph"/>
        <w:numPr>
          <w:ilvl w:val="0"/>
          <w:numId w:val="5"/>
        </w:numPr>
        <w:spacing w:after="0" w:line="240" w:lineRule="auto"/>
        <w:ind w:left="1" w:right="301" w:hanging="3"/>
        <w:contextualSpacing w:val="0"/>
        <w:rPr>
          <w:rFonts w:asciiTheme="majorHAnsi" w:hAnsiTheme="majorHAnsi" w:cstheme="majorHAnsi"/>
          <w:color w:val="595959" w:themeColor="text1" w:themeTint="A6"/>
          <w:sz w:val="24"/>
          <w:szCs w:val="24"/>
        </w:rPr>
      </w:pPr>
      <w:r w:rsidRPr="00B73E68">
        <w:rPr>
          <w:rFonts w:asciiTheme="majorHAnsi" w:hAnsiTheme="majorHAnsi" w:cstheme="majorHAnsi"/>
          <w:b/>
          <w:bCs/>
          <w:color w:val="595959" w:themeColor="text1" w:themeTint="A6"/>
          <w:sz w:val="24"/>
          <w:szCs w:val="24"/>
        </w:rPr>
        <w:t>Email</w:t>
      </w:r>
      <w:r w:rsidRPr="00AE1BFA">
        <w:rPr>
          <w:rFonts w:asciiTheme="majorHAnsi" w:hAnsiTheme="majorHAnsi" w:cstheme="majorHAnsi"/>
          <w:color w:val="595959" w:themeColor="text1" w:themeTint="A6"/>
          <w:sz w:val="24"/>
          <w:szCs w:val="24"/>
        </w:rPr>
        <w:t xml:space="preserve"> to </w:t>
      </w:r>
      <w:hyperlink r:id="rId12" w:history="1">
        <w:r w:rsidRPr="00AE1BFA">
          <w:rPr>
            <w:rStyle w:val="Hyperlink"/>
            <w:rFonts w:asciiTheme="majorHAnsi" w:hAnsiTheme="majorHAnsi" w:cstheme="majorHAnsi"/>
            <w:color w:val="595959" w:themeColor="text1" w:themeTint="A6"/>
            <w:sz w:val="24"/>
            <w:szCs w:val="24"/>
          </w:rPr>
          <w:t>volunteerhub@h4all.org.uk</w:t>
        </w:r>
      </w:hyperlink>
    </w:p>
    <w:p w14:paraId="1EA79F0E" w14:textId="77777777" w:rsidR="00FE1873" w:rsidRPr="00AE1BFA" w:rsidRDefault="00EC5595" w:rsidP="00FE1873">
      <w:pPr>
        <w:pStyle w:val="ListParagraph"/>
        <w:spacing w:after="0" w:line="240" w:lineRule="auto"/>
        <w:ind w:left="1" w:right="301" w:firstLine="719"/>
        <w:contextualSpacing w:val="0"/>
        <w:rPr>
          <w:rStyle w:val="Hyperlink"/>
          <w:rFonts w:asciiTheme="majorHAnsi" w:hAnsiTheme="majorHAnsi" w:cstheme="majorHAnsi"/>
          <w:color w:val="595959" w:themeColor="text1" w:themeTint="A6"/>
          <w:sz w:val="24"/>
          <w:szCs w:val="24"/>
        </w:rPr>
      </w:pPr>
      <w:r w:rsidRPr="00AE1BFA">
        <w:rPr>
          <w:rStyle w:val="Hyperlink"/>
          <w:rFonts w:asciiTheme="majorHAnsi" w:hAnsiTheme="majorHAnsi" w:cstheme="majorHAnsi"/>
          <w:color w:val="595959" w:themeColor="text1" w:themeTint="A6"/>
          <w:sz w:val="24"/>
          <w:szCs w:val="24"/>
        </w:rPr>
        <w:t>OR</w:t>
      </w:r>
    </w:p>
    <w:p w14:paraId="30B373F0" w14:textId="468E22FD" w:rsidR="00E11795" w:rsidRPr="00D76FD6" w:rsidRDefault="00D76FD6" w:rsidP="00D76FD6">
      <w:pPr>
        <w:pStyle w:val="ListParagraph"/>
        <w:numPr>
          <w:ilvl w:val="0"/>
          <w:numId w:val="5"/>
        </w:numPr>
        <w:spacing w:after="0" w:line="240" w:lineRule="auto"/>
        <w:ind w:right="301"/>
        <w:contextualSpacing w:val="0"/>
        <w:rPr>
          <w:rFonts w:asciiTheme="majorHAnsi" w:hAnsiTheme="majorHAnsi" w:cstheme="majorHAnsi"/>
          <w:color w:val="595959" w:themeColor="text1" w:themeTint="A6"/>
          <w:position w:val="-1"/>
          <w:sz w:val="24"/>
          <w:szCs w:val="24"/>
          <w:u w:val="single"/>
        </w:rPr>
      </w:pPr>
      <w:r>
        <w:rPr>
          <w:rStyle w:val="Hyperlink"/>
          <w:rFonts w:asciiTheme="majorHAnsi" w:hAnsiTheme="majorHAnsi" w:cstheme="majorHAnsi"/>
          <w:color w:val="595959" w:themeColor="text1" w:themeTint="A6"/>
          <w:sz w:val="24"/>
          <w:szCs w:val="24"/>
          <w:u w:val="none"/>
        </w:rPr>
        <w:t xml:space="preserve">      </w:t>
      </w:r>
      <w:r w:rsidR="00EC5595" w:rsidRPr="00B73E68">
        <w:rPr>
          <w:rStyle w:val="Hyperlink"/>
          <w:rFonts w:asciiTheme="majorHAnsi" w:hAnsiTheme="majorHAnsi" w:cstheme="majorHAnsi"/>
          <w:b/>
          <w:bCs/>
          <w:color w:val="595959" w:themeColor="text1" w:themeTint="A6"/>
          <w:sz w:val="24"/>
          <w:szCs w:val="24"/>
          <w:u w:val="none"/>
        </w:rPr>
        <w:t>Post</w:t>
      </w:r>
      <w:r w:rsidR="00EC5595" w:rsidRPr="00D76FD6">
        <w:rPr>
          <w:rStyle w:val="Hyperlink"/>
          <w:rFonts w:asciiTheme="majorHAnsi" w:hAnsiTheme="majorHAnsi" w:cstheme="majorHAnsi"/>
          <w:color w:val="595959" w:themeColor="text1" w:themeTint="A6"/>
          <w:sz w:val="24"/>
          <w:szCs w:val="24"/>
          <w:u w:val="none"/>
        </w:rPr>
        <w:t xml:space="preserve"> to H4All, Volunteer Development Team,</w:t>
      </w:r>
      <w:r w:rsidR="00EC5595" w:rsidRPr="00AE1BFA">
        <w:rPr>
          <w:rFonts w:asciiTheme="majorHAnsi" w:hAnsiTheme="majorHAnsi" w:cstheme="majorHAnsi"/>
          <w:color w:val="595959" w:themeColor="text1" w:themeTint="A6"/>
          <w:sz w:val="24"/>
          <w:szCs w:val="24"/>
        </w:rPr>
        <w:t xml:space="preserve"> Key </w:t>
      </w:r>
      <w:proofErr w:type="spellStart"/>
      <w:r w:rsidR="00EC5595" w:rsidRPr="00AE1BFA">
        <w:rPr>
          <w:rFonts w:asciiTheme="majorHAnsi" w:hAnsiTheme="majorHAnsi" w:cstheme="majorHAnsi"/>
          <w:color w:val="595959" w:themeColor="text1" w:themeTint="A6"/>
          <w:sz w:val="24"/>
          <w:szCs w:val="24"/>
        </w:rPr>
        <w:t>Hs</w:t>
      </w:r>
      <w:r w:rsidR="00A65900">
        <w:rPr>
          <w:rFonts w:asciiTheme="majorHAnsi" w:hAnsiTheme="majorHAnsi" w:cstheme="majorHAnsi"/>
          <w:color w:val="595959" w:themeColor="text1" w:themeTint="A6"/>
          <w:sz w:val="24"/>
          <w:szCs w:val="24"/>
        </w:rPr>
        <w:t>e</w:t>
      </w:r>
      <w:proofErr w:type="spellEnd"/>
      <w:r w:rsidR="00EC5595" w:rsidRPr="00AE1BFA">
        <w:rPr>
          <w:rFonts w:asciiTheme="majorHAnsi" w:hAnsiTheme="majorHAnsi" w:cstheme="majorHAnsi"/>
          <w:color w:val="595959" w:themeColor="text1" w:themeTint="A6"/>
          <w:sz w:val="24"/>
          <w:szCs w:val="24"/>
        </w:rPr>
        <w:t>, 106 High St, Yiewsley,</w:t>
      </w:r>
      <w:r>
        <w:rPr>
          <w:rFonts w:asciiTheme="majorHAnsi" w:hAnsiTheme="majorHAnsi" w:cstheme="majorHAnsi"/>
          <w:color w:val="595959" w:themeColor="text1" w:themeTint="A6"/>
          <w:sz w:val="24"/>
          <w:szCs w:val="24"/>
        </w:rPr>
        <w:t xml:space="preserve"> </w:t>
      </w:r>
      <w:r w:rsidR="00B73E68">
        <w:rPr>
          <w:rFonts w:asciiTheme="majorHAnsi" w:hAnsiTheme="majorHAnsi" w:cstheme="majorHAnsi"/>
          <w:color w:val="595959" w:themeColor="text1" w:themeTint="A6"/>
          <w:sz w:val="24"/>
          <w:szCs w:val="24"/>
        </w:rPr>
        <w:t>U</w:t>
      </w:r>
      <w:r w:rsidR="00EC5595" w:rsidRPr="00D76FD6">
        <w:rPr>
          <w:rFonts w:asciiTheme="majorHAnsi" w:hAnsiTheme="majorHAnsi" w:cstheme="majorHAnsi"/>
          <w:color w:val="595959" w:themeColor="text1" w:themeTint="A6"/>
        </w:rPr>
        <w:t>B7 9BQ</w:t>
      </w:r>
    </w:p>
    <w:sectPr w:rsidR="00E11795" w:rsidRPr="00D76FD6">
      <w:headerReference w:type="even" r:id="rId13"/>
      <w:headerReference w:type="default" r:id="rId14"/>
      <w:footerReference w:type="even" r:id="rId15"/>
      <w:footerReference w:type="default" r:id="rId16"/>
      <w:headerReference w:type="first" r:id="rId17"/>
      <w:footerReference w:type="first" r:id="rId18"/>
      <w:pgSz w:w="11907" w:h="16840"/>
      <w:pgMar w:top="1440" w:right="1296" w:bottom="835"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74C8" w14:textId="77777777" w:rsidR="007F5F4D" w:rsidRDefault="007F5F4D">
      <w:pPr>
        <w:spacing w:line="240" w:lineRule="auto"/>
        <w:ind w:left="0" w:hanging="2"/>
      </w:pPr>
      <w:r>
        <w:separator/>
      </w:r>
    </w:p>
  </w:endnote>
  <w:endnote w:type="continuationSeparator" w:id="0">
    <w:p w14:paraId="27FE9518" w14:textId="77777777" w:rsidR="007F5F4D" w:rsidRDefault="007F5F4D">
      <w:pPr>
        <w:spacing w:line="240" w:lineRule="auto"/>
        <w:ind w:left="0" w:hanging="2"/>
      </w:pPr>
      <w:r>
        <w:continuationSeparator/>
      </w:r>
    </w:p>
  </w:endnote>
  <w:endnote w:type="continuationNotice" w:id="1">
    <w:p w14:paraId="6561D856" w14:textId="77777777" w:rsidR="007F5F4D" w:rsidRDefault="007F5F4D">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0FE5" w14:textId="77777777" w:rsidR="003565C4" w:rsidRDefault="003565C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9311" w14:textId="77777777" w:rsidR="0024679A" w:rsidRPr="003C7CB3" w:rsidRDefault="0024679A" w:rsidP="0024679A">
    <w:pPr>
      <w:ind w:leftChars="0" w:left="-2" w:firstLineChars="0" w:firstLine="0"/>
      <w:jc w:val="right"/>
      <w:rPr>
        <w:rFonts w:asciiTheme="majorHAnsi" w:eastAsia="Arial" w:hAnsiTheme="majorHAnsi" w:cstheme="majorHAnsi"/>
        <w:color w:val="595959" w:themeColor="text1" w:themeTint="A6"/>
        <w:sz w:val="20"/>
        <w:szCs w:val="20"/>
      </w:rPr>
    </w:pPr>
    <w:r w:rsidRPr="003C7CB3">
      <w:rPr>
        <w:rFonts w:asciiTheme="majorHAnsi" w:eastAsia="Arial" w:hAnsiTheme="majorHAnsi" w:cstheme="majorHAnsi"/>
        <w:color w:val="595959" w:themeColor="text1" w:themeTint="A6"/>
        <w:sz w:val="20"/>
        <w:szCs w:val="20"/>
      </w:rPr>
      <w:t>TRUSTEE Shopmobility Hillingdon 29.11.23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EC8D" w14:textId="77777777" w:rsidR="00AE1BFA" w:rsidRDefault="00AE1BFA" w:rsidP="003637B4">
    <w:pPr>
      <w:ind w:leftChars="0" w:left="-2" w:firstLineChars="0" w:firstLine="0"/>
      <w:jc w:val="right"/>
      <w:rPr>
        <w:rFonts w:asciiTheme="majorHAnsi" w:eastAsia="Arial" w:hAnsiTheme="majorHAnsi" w:cstheme="majorHAnsi"/>
        <w:color w:val="595959" w:themeColor="text1" w:themeTint="A6"/>
        <w:sz w:val="20"/>
        <w:szCs w:val="20"/>
      </w:rPr>
    </w:pPr>
  </w:p>
  <w:p w14:paraId="30B373F8" w14:textId="022E255C" w:rsidR="00E11795" w:rsidRPr="003C7CB3" w:rsidRDefault="003637B4" w:rsidP="003637B4">
    <w:pPr>
      <w:ind w:leftChars="0" w:left="-2" w:firstLineChars="0" w:firstLine="0"/>
      <w:jc w:val="right"/>
      <w:rPr>
        <w:rFonts w:asciiTheme="majorHAnsi" w:eastAsia="Arial" w:hAnsiTheme="majorHAnsi" w:cstheme="majorHAnsi"/>
        <w:color w:val="595959" w:themeColor="text1" w:themeTint="A6"/>
        <w:sz w:val="20"/>
        <w:szCs w:val="20"/>
      </w:rPr>
    </w:pPr>
    <w:r w:rsidRPr="003C7CB3">
      <w:rPr>
        <w:rFonts w:asciiTheme="majorHAnsi" w:eastAsia="Arial" w:hAnsiTheme="majorHAnsi" w:cstheme="majorHAnsi"/>
        <w:color w:val="595959" w:themeColor="text1" w:themeTint="A6"/>
        <w:sz w:val="20"/>
        <w:szCs w:val="20"/>
      </w:rPr>
      <w:t>TRUSTEE Shopmobility Hillingdon 29.11.23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43E3E" w14:textId="77777777" w:rsidR="007F5F4D" w:rsidRDefault="007F5F4D">
      <w:pPr>
        <w:spacing w:line="240" w:lineRule="auto"/>
        <w:ind w:left="0" w:hanging="2"/>
      </w:pPr>
      <w:r>
        <w:separator/>
      </w:r>
    </w:p>
  </w:footnote>
  <w:footnote w:type="continuationSeparator" w:id="0">
    <w:p w14:paraId="7CCE53C0" w14:textId="77777777" w:rsidR="007F5F4D" w:rsidRDefault="007F5F4D">
      <w:pPr>
        <w:spacing w:line="240" w:lineRule="auto"/>
        <w:ind w:left="0" w:hanging="2"/>
      </w:pPr>
      <w:r>
        <w:continuationSeparator/>
      </w:r>
    </w:p>
  </w:footnote>
  <w:footnote w:type="continuationNotice" w:id="1">
    <w:p w14:paraId="6824BDF1" w14:textId="77777777" w:rsidR="007F5F4D" w:rsidRDefault="007F5F4D">
      <w:pPr>
        <w:spacing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8509" w14:textId="77777777" w:rsidR="003565C4" w:rsidRDefault="003565C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8F3C" w14:textId="77777777" w:rsidR="003565C4" w:rsidRDefault="003565C4">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73F1" w14:textId="63C14F6C" w:rsidR="00E11795" w:rsidRDefault="00F5577D">
    <w:pPr>
      <w:pBdr>
        <w:top w:val="nil"/>
        <w:left w:val="nil"/>
        <w:bottom w:val="nil"/>
        <w:right w:val="nil"/>
        <w:between w:val="nil"/>
      </w:pBdr>
      <w:tabs>
        <w:tab w:val="center" w:pos="4153"/>
        <w:tab w:val="right" w:pos="8306"/>
      </w:tabs>
      <w:spacing w:line="240" w:lineRule="auto"/>
      <w:ind w:left="0" w:hanging="2"/>
      <w:jc w:val="right"/>
      <w:rPr>
        <w:color w:val="000000"/>
      </w:rPr>
    </w:pPr>
    <w:r>
      <w:rPr>
        <w:noProof/>
        <w:color w:val="000000"/>
      </w:rPr>
      <w:drawing>
        <wp:anchor distT="0" distB="0" distL="114300" distR="114300" simplePos="0" relativeHeight="251659264" behindDoc="0" locked="0" layoutInCell="1" allowOverlap="1" wp14:anchorId="2838B9EE" wp14:editId="7C2D030A">
          <wp:simplePos x="0" y="0"/>
          <wp:positionH relativeFrom="column">
            <wp:posOffset>-472440</wp:posOffset>
          </wp:positionH>
          <wp:positionV relativeFrom="paragraph">
            <wp:posOffset>-167640</wp:posOffset>
          </wp:positionV>
          <wp:extent cx="1850883" cy="900000"/>
          <wp:effectExtent l="0" t="0" r="0" b="0"/>
          <wp:wrapSquare wrapText="bothSides"/>
          <wp:docPr id="1334667720" name="Picture 1334667720"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771916" name="Picture 1" descr="A close-up of a logo&#10;&#10;Description automatically generated"/>
                  <pic:cNvPicPr/>
                </pic:nvPicPr>
                <pic:blipFill rotWithShape="1">
                  <a:blip r:embed="rId1">
                    <a:extLst>
                      <a:ext uri="{28A0092B-C50C-407E-A947-70E740481C1C}">
                        <a14:useLocalDpi xmlns:a14="http://schemas.microsoft.com/office/drawing/2010/main" val="0"/>
                      </a:ext>
                    </a:extLst>
                  </a:blip>
                  <a:srcRect l="40451" r="11111" b="52354"/>
                  <a:stretch/>
                </pic:blipFill>
                <pic:spPr bwMode="auto">
                  <a:xfrm>
                    <a:off x="0" y="0"/>
                    <a:ext cx="1850883" cy="90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65C4">
      <w:rPr>
        <w:noProof/>
        <w:color w:val="000000"/>
      </w:rPr>
      <w:drawing>
        <wp:anchor distT="0" distB="0" distL="114300" distR="114300" simplePos="0" relativeHeight="251658240" behindDoc="0" locked="0" layoutInCell="1" allowOverlap="1" wp14:anchorId="30B373F9" wp14:editId="37A9DC55">
          <wp:simplePos x="0" y="0"/>
          <wp:positionH relativeFrom="column">
            <wp:posOffset>4907280</wp:posOffset>
          </wp:positionH>
          <wp:positionV relativeFrom="paragraph">
            <wp:posOffset>-160020</wp:posOffset>
          </wp:positionV>
          <wp:extent cx="1260000" cy="1260000"/>
          <wp:effectExtent l="0" t="0" r="0" b="0"/>
          <wp:wrapSquare wrapText="bothSides"/>
          <wp:docPr id="2056789543" name="Picture 205678954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260000" cy="1260000"/>
                  </a:xfrm>
                  <a:prstGeom prst="rect">
                    <a:avLst/>
                  </a:prstGeom>
                  <a:ln/>
                </pic:spPr>
              </pic:pic>
            </a:graphicData>
          </a:graphic>
          <wp14:sizeRelH relativeFrom="margin">
            <wp14:pctWidth>0</wp14:pctWidth>
          </wp14:sizeRelH>
          <wp14:sizeRelV relativeFrom="margin">
            <wp14:pctHeight>0</wp14:pctHeight>
          </wp14:sizeRelV>
        </wp:anchor>
      </w:drawing>
    </w:r>
  </w:p>
  <w:p w14:paraId="7424DDFD" w14:textId="16B9FF8E" w:rsidR="003565C4" w:rsidRDefault="003565C4">
    <w:pPr>
      <w:pBdr>
        <w:top w:val="nil"/>
        <w:left w:val="nil"/>
        <w:bottom w:val="nil"/>
        <w:right w:val="nil"/>
        <w:between w:val="nil"/>
      </w:pBdr>
      <w:tabs>
        <w:tab w:val="center" w:pos="4153"/>
        <w:tab w:val="right" w:pos="8306"/>
      </w:tabs>
      <w:spacing w:line="240" w:lineRule="auto"/>
      <w:ind w:left="0" w:hanging="2"/>
      <w:rPr>
        <w:noProof/>
        <w:color w:val="000000"/>
      </w:rPr>
    </w:pPr>
  </w:p>
  <w:p w14:paraId="30B373F2" w14:textId="1E44E1AB" w:rsidR="00E11795" w:rsidRDefault="00E11795">
    <w:pPr>
      <w:pBdr>
        <w:top w:val="nil"/>
        <w:left w:val="nil"/>
        <w:bottom w:val="nil"/>
        <w:right w:val="nil"/>
        <w:between w:val="nil"/>
      </w:pBdr>
      <w:tabs>
        <w:tab w:val="center" w:pos="4153"/>
        <w:tab w:val="right" w:pos="8306"/>
      </w:tabs>
      <w:spacing w:line="240" w:lineRule="auto"/>
      <w:ind w:left="0" w:hanging="2"/>
      <w:rPr>
        <w:color w:val="000000"/>
      </w:rPr>
    </w:pPr>
  </w:p>
  <w:p w14:paraId="7D9A96A9" w14:textId="77777777" w:rsidR="003565C4" w:rsidRDefault="003565C4">
    <w:pPr>
      <w:pBdr>
        <w:top w:val="nil"/>
        <w:left w:val="nil"/>
        <w:bottom w:val="nil"/>
        <w:right w:val="nil"/>
        <w:between w:val="nil"/>
      </w:pBdr>
      <w:tabs>
        <w:tab w:val="center" w:pos="4153"/>
        <w:tab w:val="right" w:pos="8306"/>
      </w:tabs>
      <w:spacing w:line="240" w:lineRule="auto"/>
      <w:ind w:left="0" w:hanging="2"/>
      <w:rPr>
        <w:color w:val="000000"/>
      </w:rPr>
    </w:pPr>
  </w:p>
  <w:p w14:paraId="64E87335" w14:textId="77777777" w:rsidR="003565C4" w:rsidRDefault="003565C4">
    <w:pPr>
      <w:pBdr>
        <w:top w:val="nil"/>
        <w:left w:val="nil"/>
        <w:bottom w:val="nil"/>
        <w:right w:val="nil"/>
        <w:between w:val="nil"/>
      </w:pBdr>
      <w:tabs>
        <w:tab w:val="center" w:pos="4153"/>
        <w:tab w:val="right" w:pos="8306"/>
      </w:tabs>
      <w:spacing w:line="240" w:lineRule="auto"/>
      <w:ind w:left="0" w:hanging="2"/>
      <w:rPr>
        <w:color w:val="000000"/>
      </w:rPr>
    </w:pPr>
  </w:p>
  <w:p w14:paraId="66216C20" w14:textId="77777777" w:rsidR="003565C4" w:rsidRDefault="003565C4">
    <w:pPr>
      <w:pBdr>
        <w:top w:val="nil"/>
        <w:left w:val="nil"/>
        <w:bottom w:val="nil"/>
        <w:right w:val="nil"/>
        <w:between w:val="nil"/>
      </w:pBdr>
      <w:tabs>
        <w:tab w:val="center" w:pos="4153"/>
        <w:tab w:val="right" w:pos="8306"/>
      </w:tabs>
      <w:spacing w:line="240" w:lineRule="auto"/>
      <w:ind w:left="0" w:hanging="2"/>
      <w:rPr>
        <w:color w:val="000000"/>
      </w:rPr>
    </w:pPr>
  </w:p>
  <w:p w14:paraId="001C229D" w14:textId="77777777" w:rsidR="003565C4" w:rsidRDefault="003565C4">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620B6"/>
    <w:multiLevelType w:val="multilevel"/>
    <w:tmpl w:val="53264A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023828"/>
    <w:multiLevelType w:val="multilevel"/>
    <w:tmpl w:val="23ACE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A8224A"/>
    <w:multiLevelType w:val="multilevel"/>
    <w:tmpl w:val="61E2AD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8E22EFA"/>
    <w:multiLevelType w:val="hybridMultilevel"/>
    <w:tmpl w:val="F2F2D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5B609D"/>
    <w:multiLevelType w:val="hybridMultilevel"/>
    <w:tmpl w:val="9AEE37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5" w15:restartNumberingAfterBreak="0">
    <w:nsid w:val="6F6A10E6"/>
    <w:multiLevelType w:val="multilevel"/>
    <w:tmpl w:val="FED0FA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99148665">
    <w:abstractNumId w:val="0"/>
  </w:num>
  <w:num w:numId="2" w16cid:durableId="150174531">
    <w:abstractNumId w:val="1"/>
  </w:num>
  <w:num w:numId="3" w16cid:durableId="201792069">
    <w:abstractNumId w:val="5"/>
  </w:num>
  <w:num w:numId="4" w16cid:durableId="820460655">
    <w:abstractNumId w:val="2"/>
  </w:num>
  <w:num w:numId="5" w16cid:durableId="1406994773">
    <w:abstractNumId w:val="4"/>
  </w:num>
  <w:num w:numId="6" w16cid:durableId="2889784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45"/>
    <w:rsid w:val="00173C4B"/>
    <w:rsid w:val="00217445"/>
    <w:rsid w:val="0024679A"/>
    <w:rsid w:val="003565C4"/>
    <w:rsid w:val="003637B4"/>
    <w:rsid w:val="0036597E"/>
    <w:rsid w:val="003C7CB3"/>
    <w:rsid w:val="004D76F5"/>
    <w:rsid w:val="00674120"/>
    <w:rsid w:val="00733EA1"/>
    <w:rsid w:val="00765E81"/>
    <w:rsid w:val="007F46CD"/>
    <w:rsid w:val="007F5F4D"/>
    <w:rsid w:val="008C5AAD"/>
    <w:rsid w:val="008E0959"/>
    <w:rsid w:val="009D37D3"/>
    <w:rsid w:val="00A65900"/>
    <w:rsid w:val="00AE1BFA"/>
    <w:rsid w:val="00AF325C"/>
    <w:rsid w:val="00AF627C"/>
    <w:rsid w:val="00B62EB2"/>
    <w:rsid w:val="00B73E68"/>
    <w:rsid w:val="00C50F48"/>
    <w:rsid w:val="00D76FD6"/>
    <w:rsid w:val="00D82A49"/>
    <w:rsid w:val="00E11795"/>
    <w:rsid w:val="00E36211"/>
    <w:rsid w:val="00E45BA0"/>
    <w:rsid w:val="00EC5595"/>
    <w:rsid w:val="00F5577D"/>
    <w:rsid w:val="00FE1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373BB"/>
  <w15:docId w15:val="{53FF771E-FA59-4102-8E7B-B2AD4252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A49"/>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pPr>
    <w:rPr>
      <w:sz w:val="28"/>
    </w:rPr>
  </w:style>
  <w:style w:type="paragraph" w:styleId="Heading2">
    <w:name w:val="heading 2"/>
    <w:basedOn w:val="Normal"/>
    <w:next w:val="Normal"/>
    <w:uiPriority w:val="9"/>
    <w:semiHidden/>
    <w:unhideWhenUsed/>
    <w:qFormat/>
    <w:pPr>
      <w:keepNext/>
      <w:tabs>
        <w:tab w:val="left" w:pos="-720"/>
        <w:tab w:val="left" w:pos="0"/>
        <w:tab w:val="left" w:pos="720"/>
        <w:tab w:val="left" w:pos="5245"/>
      </w:tabs>
      <w:suppressAutoHyphens w:val="0"/>
      <w:spacing w:before="240" w:after="60"/>
      <w:outlineLvl w:val="1"/>
    </w:pPr>
    <w:rPr>
      <w:rFonts w:ascii="Arial" w:hAnsi="Arial"/>
      <w:b/>
      <w:snapToGrid w:val="0"/>
      <w:szCs w:val="20"/>
    </w:rPr>
  </w:style>
  <w:style w:type="paragraph" w:styleId="Heading3">
    <w:name w:val="heading 3"/>
    <w:basedOn w:val="Normal"/>
    <w:next w:val="Normal"/>
    <w:uiPriority w:val="9"/>
    <w:semiHidden/>
    <w:unhideWhenUsed/>
    <w:qFormat/>
    <w:pPr>
      <w:keepNext/>
      <w:outlineLvl w:val="2"/>
    </w:pPr>
    <w:rPr>
      <w:b/>
      <w:bCs/>
      <w:sz w:val="28"/>
    </w:rPr>
  </w:style>
  <w:style w:type="paragraph" w:styleId="Heading4">
    <w:name w:val="heading 4"/>
    <w:basedOn w:val="Normal"/>
    <w:next w:val="Normal"/>
    <w:uiPriority w:val="9"/>
    <w:semiHidden/>
    <w:unhideWhenUsed/>
    <w:qFormat/>
    <w:pPr>
      <w:keepNext/>
      <w:jc w:val="right"/>
      <w:outlineLvl w:val="3"/>
    </w:pPr>
    <w:rPr>
      <w:sz w:val="28"/>
    </w:rPr>
  </w:style>
  <w:style w:type="paragraph" w:styleId="Heading5">
    <w:name w:val="heading 5"/>
    <w:basedOn w:val="Normal"/>
    <w:next w:val="Normal"/>
    <w:uiPriority w:val="9"/>
    <w:semiHidden/>
    <w:unhideWhenUsed/>
    <w:qFormat/>
    <w:pPr>
      <w:keepNext/>
      <w:spacing w:before="100" w:beforeAutospacing="1" w:after="100" w:afterAutospacing="1"/>
      <w:jc w:val="both"/>
      <w:outlineLvl w:val="4"/>
    </w:pPr>
    <w:rPr>
      <w:color w:val="000000"/>
      <w:sz w:val="28"/>
    </w:rPr>
  </w:style>
  <w:style w:type="paragraph" w:styleId="Heading6">
    <w:name w:val="heading 6"/>
    <w:basedOn w:val="Normal"/>
    <w:next w:val="Normal"/>
    <w:uiPriority w:val="9"/>
    <w:semiHidden/>
    <w:unhideWhenUsed/>
    <w:qFormat/>
    <w:pPr>
      <w:keepNext/>
      <w:tabs>
        <w:tab w:val="left" w:pos="-720"/>
        <w:tab w:val="left" w:pos="0"/>
        <w:tab w:val="left" w:pos="720"/>
        <w:tab w:val="left" w:pos="5245"/>
      </w:tabs>
      <w:suppressAutoHyphens w:val="0"/>
      <w:outlineLvl w:val="5"/>
    </w:pPr>
    <w:rPr>
      <w:rFonts w:ascii="Arial" w:hAnsi="Arial"/>
      <w:snapToGrid w:val="0"/>
      <w:szCs w:val="20"/>
      <w:u w:val="single"/>
    </w:rPr>
  </w:style>
  <w:style w:type="paragraph" w:styleId="Heading7">
    <w:name w:val="heading 7"/>
    <w:basedOn w:val="Normal"/>
    <w:next w:val="Normal"/>
    <w:pPr>
      <w:keepNext/>
      <w:tabs>
        <w:tab w:val="left" w:pos="-720"/>
        <w:tab w:val="left" w:pos="0"/>
        <w:tab w:val="left" w:pos="720"/>
        <w:tab w:val="left" w:pos="5245"/>
      </w:tabs>
      <w:suppressAutoHyphens w:val="0"/>
      <w:outlineLvl w:val="6"/>
    </w:pPr>
    <w:rPr>
      <w:rFonts w:ascii="Arial" w:hAnsi="Arial"/>
      <w:b/>
      <w:bCs/>
      <w:i/>
      <w:i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italic">
    <w:name w:val="italic"/>
    <w:basedOn w:val="Normal"/>
    <w:pPr>
      <w:tabs>
        <w:tab w:val="left" w:pos="-720"/>
        <w:tab w:val="left" w:pos="0"/>
        <w:tab w:val="left" w:pos="720"/>
        <w:tab w:val="left" w:pos="5245"/>
      </w:tabs>
      <w:suppressAutoHyphens w:val="0"/>
    </w:pPr>
    <w:rPr>
      <w:rFonts w:ascii="Arial" w:hAnsi="Arial"/>
      <w:i/>
      <w:snapToGrid w:val="0"/>
      <w:szCs w:val="20"/>
    </w:rPr>
  </w:style>
  <w:style w:type="paragraph" w:styleId="BodyText">
    <w:name w:val="Body Text"/>
    <w:basedOn w:val="Normal"/>
    <w:rPr>
      <w:sz w:val="28"/>
    </w:rPr>
  </w:style>
  <w:style w:type="character" w:styleId="Hyperlink">
    <w:name w:val="Hyperlink"/>
    <w:rPr>
      <w:color w:val="0000FF"/>
      <w:w w:val="100"/>
      <w:position w:val="-1"/>
      <w:u w:val="single"/>
      <w:effect w:val="none"/>
      <w:vertAlign w:val="baseline"/>
      <w:cs w:val="0"/>
      <w:em w:val="none"/>
    </w:rPr>
  </w:style>
  <w:style w:type="paragraph" w:styleId="BodyText3">
    <w:name w:val="Body Text 3"/>
    <w:basedOn w:val="Normal"/>
    <w:qFormat/>
    <w:pPr>
      <w:spacing w:after="120"/>
    </w:pPr>
    <w:rPr>
      <w:sz w:val="16"/>
      <w:szCs w:val="16"/>
      <w:lang/>
    </w:rPr>
  </w:style>
  <w:style w:type="character" w:customStyle="1" w:styleId="BodyText3Char">
    <w:name w:val="Body Text 3 Char"/>
    <w:rPr>
      <w:w w:val="100"/>
      <w:position w:val="-1"/>
      <w:sz w:val="16"/>
      <w:szCs w:val="16"/>
      <w:effect w:val="none"/>
      <w:vertAlign w:val="baseline"/>
      <w:cs w:val="0"/>
      <w:em w:val="none"/>
      <w:lang w:eastAsia="en-US"/>
    </w:rPr>
  </w:style>
  <w:style w:type="paragraph" w:customStyle="1" w:styleId="ecxmsofooter">
    <w:name w:val="ecxmsofooter"/>
    <w:basedOn w:val="Normal"/>
    <w:pPr>
      <w:spacing w:before="100" w:beforeAutospacing="1" w:after="100" w:afterAutospacing="1"/>
    </w:pPr>
    <w:rPr>
      <w:lang w:eastAsia="en-GB"/>
    </w:rPr>
  </w:style>
  <w:style w:type="paragraph" w:styleId="BalloonText">
    <w:name w:val="Balloon Text"/>
    <w:basedOn w:val="Normal"/>
    <w:qFormat/>
    <w:rPr>
      <w:rFonts w:ascii="Segoe UI" w:hAnsi="Segoe UI"/>
      <w:sz w:val="18"/>
      <w:szCs w:val="18"/>
      <w:lang/>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C5595"/>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olunteerhub@h4all.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olunteerhub@h4all.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h4all.org.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NRgeUluYtp68QTSHEDhWqP8Hww==">CgMxLjA4AHIhMWxCZkR3WWNKZmh2QXNUaVM0UTVVelp3aFJkdEdoRVFT</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31FFE37B98D164198A096F45BF58579" ma:contentTypeVersion="20" ma:contentTypeDescription="Create a new document." ma:contentTypeScope="" ma:versionID="471c807e063b4de7a3933e2e51e5428f">
  <xsd:schema xmlns:xsd="http://www.w3.org/2001/XMLSchema" xmlns:xs="http://www.w3.org/2001/XMLSchema" xmlns:p="http://schemas.microsoft.com/office/2006/metadata/properties" xmlns:ns2="fb3e9679-7175-48f0-b492-58cc3fe0d572" xmlns:ns3="d5bf191d-5ad1-47fb-9991-a5c0b3e48eb2" xmlns:ns4="a081dca3-dc7c-41f6-849c-7d798978d6a2" targetNamespace="http://schemas.microsoft.com/office/2006/metadata/properties" ma:root="true" ma:fieldsID="fede3f2aadac3d984902f23b115dfa3e" ns2:_="" ns3:_="" ns4:_="">
    <xsd:import namespace="fb3e9679-7175-48f0-b492-58cc3fe0d572"/>
    <xsd:import namespace="d5bf191d-5ad1-47fb-9991-a5c0b3e48eb2"/>
    <xsd:import namespace="a081dca3-dc7c-41f6-849c-7d798978d6a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e9679-7175-48f0-b492-58cc3fe0d5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bf191d-5ad1-47fb-9991-a5c0b3e48eb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91a176e-0635-4748-ad6c-138f4a92d1c6"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1dca3-dc7c-41f6-849c-7d798978d6a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3c4889b-5d63-477a-8c49-0eacb94c319b}" ma:internalName="TaxCatchAll" ma:showField="CatchAllData" ma:web="a081dca3-dc7c-41f6-849c-7d798978d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D80612-F13F-4B94-959B-A7DB20ABC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e9679-7175-48f0-b492-58cc3fe0d572"/>
    <ds:schemaRef ds:uri="d5bf191d-5ad1-47fb-9991-a5c0b3e48eb2"/>
    <ds:schemaRef ds:uri="a081dca3-dc7c-41f6-849c-7d798978d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93EBF5-8180-4188-B0C1-E5ACA3ABCE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Hillingdon Shopmobility</dc:creator>
  <cp:lastModifiedBy>Emma Locke (H4All)</cp:lastModifiedBy>
  <cp:revision>27</cp:revision>
  <dcterms:created xsi:type="dcterms:W3CDTF">2023-11-29T13:49:00Z</dcterms:created>
  <dcterms:modified xsi:type="dcterms:W3CDTF">2023-11-29T14:21:00Z</dcterms:modified>
</cp:coreProperties>
</file>